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center"/>
        <w:textAlignment w:val="auto"/>
        <w:rPr>
          <w:rFonts w:hint="default" w:eastAsia="方正小标宋简体" w:asciiTheme="minorHAnsi" w:hAnsiTheme="minorHAnsi" w:cstheme="minorBidi"/>
          <w:sz w:val="36"/>
          <w:szCs w:val="36"/>
          <w:highlight w:val="none"/>
          <w:lang w:val="en-US" w:eastAsia="zh-CN"/>
        </w:rPr>
      </w:pPr>
      <w:r>
        <w:rPr>
          <w:rFonts w:hint="default" w:eastAsia="方正小标宋简体" w:asciiTheme="minorHAnsi" w:hAnsiTheme="minorHAnsi" w:cstheme="minorBidi"/>
          <w:sz w:val="36"/>
          <w:szCs w:val="36"/>
          <w:highlight w:val="none"/>
          <w:lang w:val="en-US" w:eastAsia="zh-CN"/>
        </w:rPr>
        <w:t>通过验收的柳州市科技计划项目公示表</w:t>
      </w:r>
    </w:p>
    <w:tbl>
      <w:tblPr>
        <w:tblStyle w:val="7"/>
        <w:tblW w:w="10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3"/>
        <w:gridCol w:w="1637"/>
        <w:gridCol w:w="2200"/>
        <w:gridCol w:w="875"/>
        <w:gridCol w:w="1613"/>
        <w:gridCol w:w="1150"/>
        <w:gridCol w:w="1011"/>
        <w:gridCol w:w="12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tblHeader/>
          <w:jc w:val="center"/>
        </w:trPr>
        <w:tc>
          <w:tcPr>
            <w:tcW w:w="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小标宋简体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小标宋简体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6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小标宋简体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小标宋简体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合同编号</w:t>
            </w:r>
          </w:p>
        </w:tc>
        <w:tc>
          <w:tcPr>
            <w:tcW w:w="2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小标宋简体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小标宋简体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小标宋简体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小标宋简体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项目负责人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小标宋简体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小标宋简体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承担单位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小标宋简体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小标宋简体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验收机构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小标宋简体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小标宋简体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拟定验收结论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小标宋简体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小标宋简体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验收日期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4" w:hRule="atLeast"/>
          <w:jc w:val="center"/>
        </w:trPr>
        <w:tc>
          <w:tcPr>
            <w:tcW w:w="52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6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2021AAA0114</w:t>
            </w:r>
          </w:p>
        </w:tc>
        <w:tc>
          <w:tcPr>
            <w:tcW w:w="2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电磁阀式喷射器高雾化高响应技术研究及其全自动制造设备的研发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蒙东辉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柳州源创电喷技术有限公司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柳州市智能制造科技服务中心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通过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验收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2023年10月11日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52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6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2021AAA0104</w:t>
            </w:r>
          </w:p>
        </w:tc>
        <w:tc>
          <w:tcPr>
            <w:tcW w:w="2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新一代高效能H5B中重型商用车开发与成果转化应用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李骏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东风柳州汽车有限公司,广西科技大学,桂林电子科技大学,广西大学,方盛车桥（柳州）有限公司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柳州市智能制造科技服务中心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通过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验收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2023年11月17日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4" w:hRule="atLeast"/>
          <w:jc w:val="center"/>
        </w:trPr>
        <w:tc>
          <w:tcPr>
            <w:tcW w:w="52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16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2020GAAB0402</w:t>
            </w:r>
          </w:p>
        </w:tc>
        <w:tc>
          <w:tcPr>
            <w:tcW w:w="2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串联式和串并联式混合动力系统关键技术研发及成果转化应用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钟承鲲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柳州五菱柳机动力有限公司，柳州臻驱电控科技有限公司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柳州市智能制造科技服务中心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通过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验收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2023年12月28日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52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6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2021AAB0105</w:t>
            </w:r>
          </w:p>
        </w:tc>
        <w:tc>
          <w:tcPr>
            <w:tcW w:w="2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智能化、电动化安全控制器关键技术的开发及应用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孙金泉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广西柳工机械股份有限公司,广西腾智投资有限公司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柳州市智能制造科技服务中心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通过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验收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2024年1月11日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4" w:hRule="atLeast"/>
          <w:jc w:val="center"/>
        </w:trPr>
        <w:tc>
          <w:tcPr>
            <w:tcW w:w="52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6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2021AFA0102</w:t>
            </w:r>
          </w:p>
        </w:tc>
        <w:tc>
          <w:tcPr>
            <w:tcW w:w="2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新型干法水泥生产线节能降耗及智能技术研究与应用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陆金海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广西鱼峰水泥股份有限公司,中国中材国际工程股份有限公司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柳州市智能制造科技服务中心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通过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验收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2024年1月18日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52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16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2021AAA0101</w:t>
            </w:r>
          </w:p>
        </w:tc>
        <w:tc>
          <w:tcPr>
            <w:tcW w:w="2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CN220M节能型混合动力乘用车关键技术研发及应用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赵奕凡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上汽通用五菱汽车股份有限公司,柳州五菱柳机动力有限公司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柳州市智能制造科技服务中心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通过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验收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2024年1月30日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4" w:hRule="atLeast"/>
          <w:jc w:val="center"/>
        </w:trPr>
        <w:tc>
          <w:tcPr>
            <w:tcW w:w="52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16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2021AAA0107</w:t>
            </w:r>
          </w:p>
        </w:tc>
        <w:tc>
          <w:tcPr>
            <w:tcW w:w="2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高热效率的中小型阿特金森汽油发动机关键技术研究及产业化应用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戈翔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柳州五菱柳机动力有限公司,广西科技大学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柳州市智能制造科技服务中心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通过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验收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2024年1月31日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52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16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2021AAF0101</w:t>
            </w:r>
          </w:p>
        </w:tc>
        <w:tc>
          <w:tcPr>
            <w:tcW w:w="2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高疲劳超耐久拉索体系关键技术研究与应用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雷欢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柳州欧维姆机械股份有限公司,同济大学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柳州市智能制造科技服务中心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通过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验收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2024年1月31日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4" w:hRule="atLeast"/>
          <w:jc w:val="center"/>
        </w:trPr>
        <w:tc>
          <w:tcPr>
            <w:tcW w:w="52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16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2021AAF0103</w:t>
            </w:r>
          </w:p>
        </w:tc>
        <w:tc>
          <w:tcPr>
            <w:tcW w:w="2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桥梁智能施工装备技术研究及产业化应用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李兴奎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柳州欧维姆机械股份有限公司,广西科技大学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柳州市智能制造科技服务中心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通过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验收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2024年1月31日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52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16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2021ACA0101</w:t>
            </w:r>
          </w:p>
        </w:tc>
        <w:tc>
          <w:tcPr>
            <w:tcW w:w="2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全球小型电动车高性能无模组动力电池系统技术研究及产业化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邵杰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上汽通用五菱汽车股份有限公司,广西艾盛创制科技有限公司,柳州国轩电池有限公司,柳州鹏辉能源科技有限公司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柳州市智能制造科技服务中心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通过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验收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2024年2月1日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4" w:hRule="atLeast"/>
          <w:jc w:val="center"/>
        </w:trPr>
        <w:tc>
          <w:tcPr>
            <w:tcW w:w="52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11</w:t>
            </w:r>
          </w:p>
        </w:tc>
        <w:tc>
          <w:tcPr>
            <w:tcW w:w="16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2021AAA0113</w:t>
            </w:r>
          </w:p>
        </w:tc>
        <w:tc>
          <w:tcPr>
            <w:tcW w:w="2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高效率的“一模四腔“发动机缸体毛坯关键技术研究及产业化应用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李军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柳州五菱柳机铸造有限公司,广西科技大学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柳州市智能制造科技服务中心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通过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验收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2024年3月28日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52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16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2021AAA0108</w:t>
            </w:r>
          </w:p>
        </w:tc>
        <w:tc>
          <w:tcPr>
            <w:tcW w:w="2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商用车整车燃油经济性提升关键技术开发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许家毅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东风柳州汽车有限公司,桂林电子科技大学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柳州市智能制造科技服务中心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通过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验收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2024年4月3日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4" w:hRule="atLeast"/>
          <w:jc w:val="center"/>
        </w:trPr>
        <w:tc>
          <w:tcPr>
            <w:tcW w:w="52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13</w:t>
            </w:r>
          </w:p>
        </w:tc>
        <w:tc>
          <w:tcPr>
            <w:tcW w:w="16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2021AAB0101</w:t>
            </w:r>
          </w:p>
        </w:tc>
        <w:tc>
          <w:tcPr>
            <w:tcW w:w="2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第一代新能源电驱动装载机研制及产业化应用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朱斌强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广西柳工机械股份有限公司,柳工柳州传动件有限公司,重庆大学,柳州柳工液压件有限公司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柳州市智能制造科技服务中心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通过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验收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2024年4月18日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52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14</w:t>
            </w:r>
          </w:p>
        </w:tc>
        <w:tc>
          <w:tcPr>
            <w:tcW w:w="16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2021AAA0116</w:t>
            </w:r>
          </w:p>
        </w:tc>
        <w:tc>
          <w:tcPr>
            <w:tcW w:w="2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高端牵引车用R910系列集成式双联驱动桥研发及产业化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樊文问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方盛车桥（柳州）有限公司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柳州市智能制造科技服务中心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通过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验收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2024年4月25日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4" w:hRule="atLeast"/>
          <w:jc w:val="center"/>
        </w:trPr>
        <w:tc>
          <w:tcPr>
            <w:tcW w:w="52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16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2021AAA0111</w:t>
            </w:r>
          </w:p>
        </w:tc>
        <w:tc>
          <w:tcPr>
            <w:tcW w:w="2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机器视觉技术在汽车后桥智能制造系统的研究与装备开发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黄芝刚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方盛车桥（柳州）有限公司,湖南大学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柳州市智能制造科技服务中心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通过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验收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2024年4月25日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52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16</w:t>
            </w:r>
          </w:p>
        </w:tc>
        <w:tc>
          <w:tcPr>
            <w:tcW w:w="16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2021AAB0104</w:t>
            </w:r>
          </w:p>
        </w:tc>
        <w:tc>
          <w:tcPr>
            <w:tcW w:w="2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基于电液控制关键技术的低能耗挖掘机研发与应用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俞松松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柳州柳工挖掘机有限公司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柳州市智能制造科技服务中心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通过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验收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2024年4月29日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4" w:hRule="atLeast"/>
          <w:jc w:val="center"/>
        </w:trPr>
        <w:tc>
          <w:tcPr>
            <w:tcW w:w="52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17</w:t>
            </w:r>
          </w:p>
        </w:tc>
        <w:tc>
          <w:tcPr>
            <w:tcW w:w="16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2021AAB0103</w:t>
            </w:r>
          </w:p>
        </w:tc>
        <w:tc>
          <w:tcPr>
            <w:tcW w:w="2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基于智能操控技术和符合国四欧Ⅴ排放法规的36~39吨级挖掘机关键技术研究与产品开发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梁明孔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柳州柳工挖掘机有限公司,广西科技大学,贵阳永青仪电科技有限公司,柳工柳州铸造有限公司,广西康明斯工业动力有限公司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柳州市智能制造科技服务中心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通过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验收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2024年4月29日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523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18</w:t>
            </w:r>
          </w:p>
        </w:tc>
        <w:tc>
          <w:tcPr>
            <w:tcW w:w="16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2021BBA0101</w:t>
            </w:r>
          </w:p>
        </w:tc>
        <w:tc>
          <w:tcPr>
            <w:tcW w:w="22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数码电子雷管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蒙静奎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柳州长虹航天技术有限公司、广西金建华民用爆破器材有限公司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柳州市智能制造科技服务中心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通过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验收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2024年7月25日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4" w:hRule="atLeast"/>
          <w:jc w:val="center"/>
        </w:trPr>
        <w:tc>
          <w:tcPr>
            <w:tcW w:w="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163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2021AAA0105</w:t>
            </w:r>
          </w:p>
        </w:tc>
        <w:tc>
          <w:tcPr>
            <w:tcW w:w="22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C级家用MPV（M4）产品开发与成果转化应用</w:t>
            </w:r>
          </w:p>
        </w:tc>
        <w:tc>
          <w:tcPr>
            <w:tcW w:w="87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黄东杰</w:t>
            </w:r>
          </w:p>
        </w:tc>
        <w:tc>
          <w:tcPr>
            <w:tcW w:w="16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东风柳州汽车有限公司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广西科技经济开发中心有限公司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通过验收</w:t>
            </w:r>
          </w:p>
        </w:tc>
        <w:tc>
          <w:tcPr>
            <w:tcW w:w="1287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2023年11月16日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163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2021AAA0112</w:t>
            </w:r>
          </w:p>
        </w:tc>
        <w:tc>
          <w:tcPr>
            <w:tcW w:w="22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基于人工智能的商用车智能驾驶关键技术研究与大规模应用</w:t>
            </w:r>
          </w:p>
        </w:tc>
        <w:tc>
          <w:tcPr>
            <w:tcW w:w="87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冯高山</w:t>
            </w:r>
          </w:p>
        </w:tc>
        <w:tc>
          <w:tcPr>
            <w:tcW w:w="16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东风柳州汽车有限公司,桂林电子科技大学,西安交通大学,广西大学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广西科技经济开发中心有限公司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通过验收</w:t>
            </w:r>
          </w:p>
        </w:tc>
        <w:tc>
          <w:tcPr>
            <w:tcW w:w="1287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2023年11月16日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6" w:hRule="atLeast"/>
          <w:jc w:val="center"/>
        </w:trPr>
        <w:tc>
          <w:tcPr>
            <w:tcW w:w="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163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2021AAF0102</w:t>
            </w:r>
          </w:p>
        </w:tc>
        <w:tc>
          <w:tcPr>
            <w:tcW w:w="22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抗瞬间冲击钢筋连接技术及配套智能装备研究和产业化发展</w:t>
            </w:r>
          </w:p>
        </w:tc>
        <w:tc>
          <w:tcPr>
            <w:tcW w:w="87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蒋业东</w:t>
            </w:r>
          </w:p>
        </w:tc>
        <w:tc>
          <w:tcPr>
            <w:tcW w:w="16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柳州欧维姆机械股份有限公司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广西科技经济开发中心有限公司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通过验收</w:t>
            </w:r>
          </w:p>
        </w:tc>
        <w:tc>
          <w:tcPr>
            <w:tcW w:w="1287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2023年11月29日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163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2021AAA0110</w:t>
            </w:r>
          </w:p>
        </w:tc>
        <w:tc>
          <w:tcPr>
            <w:tcW w:w="22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基于超高强钢应用的专用汽车轻量化关键技术研究及产业化</w:t>
            </w:r>
          </w:p>
        </w:tc>
        <w:tc>
          <w:tcPr>
            <w:tcW w:w="87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王彦岗</w:t>
            </w:r>
          </w:p>
        </w:tc>
        <w:tc>
          <w:tcPr>
            <w:tcW w:w="16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中国重汽集团柳州运力专用汽车有限公司,广西壮族自治区汽车内燃机质量检验站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广西科技经济开发中心有限公司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通过验收</w:t>
            </w:r>
          </w:p>
        </w:tc>
        <w:tc>
          <w:tcPr>
            <w:tcW w:w="128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2023年12月22日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6" w:hRule="atLeast"/>
          <w:jc w:val="center"/>
        </w:trPr>
        <w:tc>
          <w:tcPr>
            <w:tcW w:w="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163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2021ADB0101</w:t>
            </w:r>
          </w:p>
        </w:tc>
        <w:tc>
          <w:tcPr>
            <w:tcW w:w="22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智能网联汽车的大数据关键技术研究及产业化应用</w:t>
            </w:r>
          </w:p>
        </w:tc>
        <w:tc>
          <w:tcPr>
            <w:tcW w:w="87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崔硕</w:t>
            </w:r>
          </w:p>
        </w:tc>
        <w:tc>
          <w:tcPr>
            <w:tcW w:w="16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上汽通用五菱汽车股份有限公司,中国电信股份有限公司柳州分公司,联创汽车电子有限公司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广西科技经济开发中心有限公司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通过验收</w:t>
            </w:r>
          </w:p>
        </w:tc>
        <w:tc>
          <w:tcPr>
            <w:tcW w:w="1287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2024年3月13日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163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2021AAA0102</w:t>
            </w:r>
          </w:p>
        </w:tc>
        <w:tc>
          <w:tcPr>
            <w:tcW w:w="22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基于新一代电子电气架构和智能生态座舱的730整车平台关键技术研究与应用</w:t>
            </w:r>
          </w:p>
        </w:tc>
        <w:tc>
          <w:tcPr>
            <w:tcW w:w="87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吕俊成</w:t>
            </w:r>
          </w:p>
        </w:tc>
        <w:tc>
          <w:tcPr>
            <w:tcW w:w="16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上汽通用五菱汽车股份有限公司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广西科技经济开发中心有限公司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通过验收</w:t>
            </w:r>
          </w:p>
        </w:tc>
        <w:tc>
          <w:tcPr>
            <w:tcW w:w="1287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2024年3月13日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6" w:hRule="atLeast"/>
          <w:jc w:val="center"/>
        </w:trPr>
        <w:tc>
          <w:tcPr>
            <w:tcW w:w="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163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2021AAA0103</w:t>
            </w:r>
          </w:p>
        </w:tc>
        <w:tc>
          <w:tcPr>
            <w:tcW w:w="22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小E平台智能安全小型电动车整车开发与产业化</w:t>
            </w:r>
          </w:p>
        </w:tc>
        <w:tc>
          <w:tcPr>
            <w:tcW w:w="87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胡强</w:t>
            </w:r>
          </w:p>
        </w:tc>
        <w:tc>
          <w:tcPr>
            <w:tcW w:w="16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上汽通用五菱汽车股份有限公司,湖南大学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广西科技经济开发中心有限公司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通过验收</w:t>
            </w:r>
          </w:p>
        </w:tc>
        <w:tc>
          <w:tcPr>
            <w:tcW w:w="1287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2024年3月13日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163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2021AAD0103</w:t>
            </w:r>
          </w:p>
        </w:tc>
        <w:tc>
          <w:tcPr>
            <w:tcW w:w="22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低成本铝轮毂铸旋制备关键技术研发与A2000系列产品产业化</w:t>
            </w:r>
          </w:p>
        </w:tc>
        <w:tc>
          <w:tcPr>
            <w:tcW w:w="87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黄德蒙</w:t>
            </w:r>
          </w:p>
        </w:tc>
        <w:tc>
          <w:tcPr>
            <w:tcW w:w="16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柳州一阳科技股份有限公司,柳州职业技术学院,华南理工大学,东莞塔夫纳米科技有限公司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广西科技经济开发中心有限公司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通过验收</w:t>
            </w:r>
          </w:p>
        </w:tc>
        <w:tc>
          <w:tcPr>
            <w:tcW w:w="1287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2024年3月13日</w:t>
            </w:r>
          </w:p>
        </w:tc>
      </w:tr>
    </w:tbl>
    <w:p>
      <w:pPr>
        <w:rPr>
          <w:rFonts w:hint="default" w:ascii="Times New Roman" w:hAnsi="Times New Roman" w:eastAsia="黑体" w:cs="Times New Roman"/>
          <w:sz w:val="32"/>
          <w:szCs w:val="32"/>
          <w:highlight w:val="none"/>
          <w:lang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2098" w:right="1417" w:bottom="1984" w:left="1531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NWE4YTc2YTgyYjU1NjdkNTUyZjdkZmNjYTcxYjYifQ=="/>
  </w:docVars>
  <w:rsids>
    <w:rsidRoot w:val="AF553F35"/>
    <w:rsid w:val="0B711B46"/>
    <w:rsid w:val="0BAE1166"/>
    <w:rsid w:val="216FA847"/>
    <w:rsid w:val="28BDCFD4"/>
    <w:rsid w:val="2EFB04CB"/>
    <w:rsid w:val="37EF049A"/>
    <w:rsid w:val="3D390FDB"/>
    <w:rsid w:val="3E7F3331"/>
    <w:rsid w:val="3EFF2C68"/>
    <w:rsid w:val="3F5EC1E1"/>
    <w:rsid w:val="3F77C874"/>
    <w:rsid w:val="3FF9B586"/>
    <w:rsid w:val="4F5B8E73"/>
    <w:rsid w:val="55F7D943"/>
    <w:rsid w:val="57DFEA7F"/>
    <w:rsid w:val="597FBA04"/>
    <w:rsid w:val="5DDF68C6"/>
    <w:rsid w:val="5EEFE909"/>
    <w:rsid w:val="5EFD41B2"/>
    <w:rsid w:val="5F3951ED"/>
    <w:rsid w:val="5FEC3A95"/>
    <w:rsid w:val="6AFD36E5"/>
    <w:rsid w:val="6D79D406"/>
    <w:rsid w:val="6DFFE3E1"/>
    <w:rsid w:val="6F75BC6D"/>
    <w:rsid w:val="6FBD3CD6"/>
    <w:rsid w:val="6FE22BC9"/>
    <w:rsid w:val="6FE91DE7"/>
    <w:rsid w:val="6FF79496"/>
    <w:rsid w:val="712815B5"/>
    <w:rsid w:val="77CE7F0B"/>
    <w:rsid w:val="77FB59C4"/>
    <w:rsid w:val="79EBB156"/>
    <w:rsid w:val="7AF79CCB"/>
    <w:rsid w:val="7BCB32F6"/>
    <w:rsid w:val="7BFABF8B"/>
    <w:rsid w:val="7BFFBE73"/>
    <w:rsid w:val="7CFFE009"/>
    <w:rsid w:val="7DFE6BC9"/>
    <w:rsid w:val="7DFEE1B7"/>
    <w:rsid w:val="7E9F0B0E"/>
    <w:rsid w:val="7EDE74E2"/>
    <w:rsid w:val="7EF4F1F9"/>
    <w:rsid w:val="7EFD3B28"/>
    <w:rsid w:val="7FCFD18A"/>
    <w:rsid w:val="9DB74239"/>
    <w:rsid w:val="AF553F35"/>
    <w:rsid w:val="AFEFDB2A"/>
    <w:rsid w:val="B7FD0546"/>
    <w:rsid w:val="BBBF5A81"/>
    <w:rsid w:val="BEFBA66F"/>
    <w:rsid w:val="BF7B85CB"/>
    <w:rsid w:val="BFB6A569"/>
    <w:rsid w:val="BFEBFB64"/>
    <w:rsid w:val="C7FF0C17"/>
    <w:rsid w:val="CF7B3D2D"/>
    <w:rsid w:val="CF7EBA2E"/>
    <w:rsid w:val="D67F0223"/>
    <w:rsid w:val="DBEF8BC8"/>
    <w:rsid w:val="DDF716CA"/>
    <w:rsid w:val="DFD1C670"/>
    <w:rsid w:val="E7FA3985"/>
    <w:rsid w:val="E83740A4"/>
    <w:rsid w:val="EE75C5B6"/>
    <w:rsid w:val="EFF97500"/>
    <w:rsid w:val="F7BBE3FE"/>
    <w:rsid w:val="F7F05D76"/>
    <w:rsid w:val="F7FF3529"/>
    <w:rsid w:val="FC71712A"/>
    <w:rsid w:val="FDFBF15E"/>
    <w:rsid w:val="FDFC02BA"/>
    <w:rsid w:val="FE0B8074"/>
    <w:rsid w:val="FEA7FFC2"/>
    <w:rsid w:val="FEFF1EAA"/>
    <w:rsid w:val="FF2BB376"/>
    <w:rsid w:val="FF7744FA"/>
    <w:rsid w:val="FFAD2282"/>
    <w:rsid w:val="FFBA1884"/>
    <w:rsid w:val="FFCB5A46"/>
    <w:rsid w:val="FFF12D00"/>
    <w:rsid w:val="FFF3D47F"/>
    <w:rsid w:val="FFFE31B1"/>
    <w:rsid w:val="FFFED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20" w:lineRule="exact"/>
    </w:pPr>
    <w:rPr>
      <w:sz w:val="24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font71"/>
    <w:basedOn w:val="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5933</Words>
  <Characters>7352</Characters>
  <Lines>0</Lines>
  <Paragraphs>0</Paragraphs>
  <TotalTime>3</TotalTime>
  <ScaleCrop>false</ScaleCrop>
  <LinksUpToDate>false</LinksUpToDate>
  <CharactersWithSpaces>7484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2023-08-02T02:53:00Z</dcterms:created>
  <dc:creator>gxxc</dc:creator>
  <cp:lastModifiedBy>gxxc</cp:lastModifiedBy>
  <dcterms:modified xsi:type="dcterms:W3CDTF">2024-10-17T16:24:54Z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AD620BEB615A46898B6ACD17609F4A2D_12</vt:lpwstr>
  </property>
</Properties>
</file>