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黑体" w:cs="Times New Roman"/>
          <w:b w:val="0"/>
          <w:bCs w:val="0"/>
          <w:color w:val="000000"/>
          <w:sz w:val="32"/>
          <w:szCs w:val="32"/>
        </w:rPr>
        <w:t>附件</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color w:val="000000"/>
          <w:sz w:val="44"/>
          <w:szCs w:val="44"/>
        </w:r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color w:val="000000"/>
          <w:sz w:val="44"/>
          <w:szCs w:val="44"/>
        </w:rPr>
      </w:pPr>
      <w:r>
        <w:rPr>
          <w:rFonts w:hint="default" w:ascii="Times New Roman" w:hAnsi="Times New Roman" w:eastAsia="方正小标宋简体" w:cs="Times New Roman"/>
          <w:bCs/>
          <w:color w:val="000000"/>
          <w:sz w:val="44"/>
          <w:szCs w:val="44"/>
        </w:rPr>
        <w:t>柳州市科技计划项目过程管理与验收结题管理委托单位列表（</w:t>
      </w:r>
      <w:r>
        <w:rPr>
          <w:rFonts w:hint="eastAsia" w:ascii="Times New Roman" w:hAnsi="Times New Roman" w:eastAsia="方正小标宋简体" w:cs="Times New Roman"/>
          <w:bCs/>
          <w:color w:val="000000"/>
          <w:sz w:val="44"/>
          <w:szCs w:val="44"/>
          <w:lang w:val="en-US" w:eastAsia="zh-CN"/>
        </w:rPr>
        <w:t>50</w:t>
      </w:r>
      <w:r>
        <w:rPr>
          <w:rFonts w:hint="default" w:ascii="Times New Roman" w:hAnsi="Times New Roman" w:eastAsia="方正小标宋简体" w:cs="Times New Roman"/>
          <w:bCs/>
          <w:color w:val="000000"/>
          <w:sz w:val="44"/>
          <w:szCs w:val="44"/>
        </w:rPr>
        <w:t xml:space="preserve">个项目） </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sz w:val="24"/>
        </w:rPr>
      </w:pPr>
      <w:r>
        <w:rPr>
          <w:rFonts w:hint="default" w:ascii="Times New Roman" w:hAnsi="Times New Roman" w:eastAsia="方正小标宋简体" w:cs="Times New Roman"/>
          <w:color w:val="000000"/>
          <w:sz w:val="24"/>
        </w:rPr>
        <w:t xml:space="preserve">    </w:t>
      </w:r>
    </w:p>
    <w:tbl>
      <w:tblPr>
        <w:tblStyle w:val="5"/>
        <w:tblW w:w="105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2"/>
        <w:gridCol w:w="1463"/>
        <w:gridCol w:w="2835"/>
        <w:gridCol w:w="1474"/>
        <w:gridCol w:w="2041"/>
        <w:gridCol w:w="20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i w:val="0"/>
                <w:color w:val="000000"/>
                <w:sz w:val="21"/>
                <w:szCs w:val="21"/>
                <w:u w:val="none"/>
              </w:rPr>
            </w:pPr>
            <w:r>
              <w:rPr>
                <w:rFonts w:hint="default" w:ascii="Times New Roman" w:hAnsi="Times New Roman" w:cs="Times New Roman" w:eastAsiaTheme="minorEastAsia"/>
                <w:b/>
                <w:i w:val="0"/>
                <w:color w:val="000000"/>
                <w:kern w:val="0"/>
                <w:sz w:val="21"/>
                <w:szCs w:val="21"/>
                <w:u w:val="none"/>
                <w:lang w:val="en-US" w:eastAsia="zh-CN" w:bidi="ar"/>
              </w:rPr>
              <w:t>序号</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i w:val="0"/>
                <w:color w:val="000000"/>
                <w:sz w:val="21"/>
                <w:szCs w:val="21"/>
                <w:u w:val="none"/>
              </w:rPr>
            </w:pPr>
            <w:r>
              <w:rPr>
                <w:rFonts w:hint="default" w:ascii="Times New Roman" w:hAnsi="Times New Roman" w:cs="Times New Roman" w:eastAsiaTheme="minorEastAsia"/>
                <w:b/>
                <w:i w:val="0"/>
                <w:color w:val="000000"/>
                <w:kern w:val="0"/>
                <w:sz w:val="21"/>
                <w:szCs w:val="21"/>
                <w:u w:val="none"/>
                <w:lang w:val="en-US" w:eastAsia="zh-CN" w:bidi="ar"/>
              </w:rPr>
              <w:t>任务书编号</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i w:val="0"/>
                <w:color w:val="000000"/>
                <w:sz w:val="21"/>
                <w:szCs w:val="21"/>
                <w:u w:val="none"/>
              </w:rPr>
            </w:pPr>
            <w:r>
              <w:rPr>
                <w:rFonts w:hint="default" w:ascii="Times New Roman" w:hAnsi="Times New Roman" w:cs="Times New Roman" w:eastAsiaTheme="minorEastAsia"/>
                <w:b/>
                <w:i w:val="0"/>
                <w:color w:val="000000"/>
                <w:kern w:val="0"/>
                <w:sz w:val="21"/>
                <w:szCs w:val="21"/>
                <w:u w:val="none"/>
                <w:lang w:val="en-US" w:eastAsia="zh-CN" w:bidi="ar"/>
              </w:rPr>
              <w:t>项目（课题）名称</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i w:val="0"/>
                <w:color w:val="000000"/>
                <w:sz w:val="21"/>
                <w:szCs w:val="21"/>
                <w:u w:val="none"/>
              </w:rPr>
            </w:pPr>
            <w:r>
              <w:rPr>
                <w:rFonts w:hint="default" w:ascii="Times New Roman" w:hAnsi="Times New Roman" w:cs="Times New Roman" w:eastAsiaTheme="minorEastAsia"/>
                <w:b/>
                <w:i w:val="0"/>
                <w:color w:val="000000"/>
                <w:kern w:val="0"/>
                <w:sz w:val="21"/>
                <w:szCs w:val="21"/>
                <w:u w:val="none"/>
                <w:lang w:val="en-US" w:eastAsia="zh-CN" w:bidi="ar"/>
              </w:rPr>
              <w:t>承担单位</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i w:val="0"/>
                <w:color w:val="000000"/>
                <w:sz w:val="21"/>
                <w:szCs w:val="21"/>
                <w:u w:val="none"/>
              </w:rPr>
            </w:pPr>
            <w:r>
              <w:rPr>
                <w:rFonts w:hint="default" w:ascii="Times New Roman" w:hAnsi="Times New Roman" w:cs="Times New Roman" w:eastAsiaTheme="minorEastAsia"/>
                <w:b/>
                <w:i w:val="0"/>
                <w:color w:val="000000"/>
                <w:kern w:val="0"/>
                <w:sz w:val="21"/>
                <w:szCs w:val="21"/>
                <w:u w:val="none"/>
                <w:lang w:val="en-US" w:eastAsia="zh-CN" w:bidi="ar"/>
              </w:rPr>
              <w:t>过程管理单位</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i w:val="0"/>
                <w:color w:val="000000"/>
                <w:sz w:val="21"/>
                <w:szCs w:val="21"/>
                <w:u w:val="none"/>
              </w:rPr>
            </w:pPr>
            <w:r>
              <w:rPr>
                <w:rFonts w:hint="default" w:ascii="Times New Roman" w:hAnsi="Times New Roman" w:cs="Times New Roman" w:eastAsiaTheme="minorEastAsia"/>
                <w:b/>
                <w:i w:val="0"/>
                <w:color w:val="000000"/>
                <w:kern w:val="0"/>
                <w:sz w:val="21"/>
                <w:szCs w:val="21"/>
                <w:u w:val="none"/>
                <w:lang w:val="en-US" w:eastAsia="zh-CN" w:bidi="ar"/>
              </w:rPr>
              <w:t>结题管理单位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2024YB0101A001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m6A甲基转移酶Mettl3调控溃疡性结肠炎的进展及机制探讨</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2024YB0101A002</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NETs及其成分CTSG通过RAGE/TLRs在COPD中促进树突状细胞活化的机制研究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2024YB0101A003</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RNF14调控结直肠癌脂质代谢的机制研究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2024YB0101A004</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安神除烦方联合五行音乐治疗心肾不交型围绝经期失眠症的疗效研究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5</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2024YB0101A005</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变应性鼻炎IL-10+固有淋巴细胞对活化ILC2功能的调控和作用机制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6</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2024YB0101A006</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茶碱体外激活人精子生理功能的作用及机制研究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7</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2024YB0101A007</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芳香烃受体AhR通过调控miR-150-5p促进前列腺癌细胞铁死亡的分子机制研究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8</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2024YB0101A008</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酒精性肝脏损伤过程中的lncRNAs筛选及其功能研究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9</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2024YB0101A009</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起始识别复合物亚基ORC6L在乳腺癌中的功能作用及机制研究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10</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2024YB0101A010</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CircSUV39H2通过结合TRPC5促进钙内流介导脑出血后神经元铁死亡的机制研究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柳州市工人医院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11</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2024YB0101A011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S100A16调控PI3K/AKT/mToR轴激活肝星状细胞的基础研究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柳州市工人医院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12</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2024YB0101A012</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TNFRSF19 影响肿瘤免疫应答促进结直肠癌发生发展的机制研究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柳州市工人医院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13</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2024YB0101A013</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多模态超声评估糖尿病肾病患者肾损伤程度的研究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柳州市工人医院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14</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2024YB0101A014</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基于Nrf2通路调控小胶质细胞功能影响缺血/再灌注损伤预后的机制研究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柳州市工人医院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15</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2024YB0101A015</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贝母素乙对调节肝癌细胞和纤维母细胞之间相互作用的机制研究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柳州市中医医院     （柳州市壮医医院）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16</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2024YB0101A016</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补肾活血方对骨质疏松植骨融合界面影响的实验研究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柳州市中医医院     （柳州市壮医医院）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17</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2024YB0101A017</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糖尿病角膜差异表达的miRNA和circRNA的筛选及miRNA-200c-3p调控S1P/Spns2/NTFs信号通路的初步验证</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广西科技大学第二附属医院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18</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2024YB0101A018</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bs-5YHEDA肽消减Slc40a1基因组蛋白甲基恢复排铁蛋白排铁防治老年痴呆机制研究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广西壮族自治区脑科医院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19</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2024YB0101B001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安全套在闭角型青光眼合并白内障患者UBM检查中的临床应用研究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2024YB0101B002</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新冠疫情下变应性鼻炎免疫治疗中Th2的变化及治疗延迟的影响</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21</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2024YB0101B003</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SCLT1基因对肝癌微环境影响及免疫检查点疗效预测价值评估</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22</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2024YB0101B004</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PDRG1促进肝细胞癌发展的机制研究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23</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2024YB0101B005</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氨基酸转运体SLC7A5通过mTOR通路调控肝星状细胞活化</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24</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2024YB0101B006</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经前交叉韧带腋下定位胫骨骨道在后交叉韧带保残重建术的应用研究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25</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2024YB0101B007</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脊柱内镜联合自体髂骨经皮椎弓根螺钉在胸腰椎结核中的临床研究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26</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2024YB0101B008</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富血小板血浆治疗三角纤维软骨复合体损伤的疗效及组织1L-1β变化的研究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27</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2024YB0101B009</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PCSK9抑制剂对急性心肌梗死患者NLRP3和残余血脂风险的影响</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柳州市工人医院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28</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2024YB0101B010</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达芬奇机器人辅助肺癌手术的应用</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柳州市工人医院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29</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2024YB0101B011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JD-R理论视角下医务人员在突发公共卫生事件中关爱体系的相关研究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柳州市工人医院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30</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2024YB0101B012</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基于液质联用技术和网络药理学方法探讨软肝利胆汤的有效成分和作用机制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柳州市中医医院    （柳州市壮医医院）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31</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2024YB0101B013</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济生肾气汤调控Th17/Treg细胞平衡抑制炎症治疗肝硬化的机制研究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柳州市中医医院     （柳州市壮医医院）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32</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2024YB0101B014</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青藤碱抑制干扰素调节因子7表达降低系统性硬化症炎症及纤维化的研究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广西科技大学第一附属医院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33</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2024YB0101B015</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AECOPD患者并发PE快速预测模型的构建</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广西科技大学第一附属医院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34</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2024YB0101B016</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基于肥大细胞-肠粘膜屏障相互作用探讨温胃阳汤治疗FD大鼠的机制研究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柳州市柳铁中心医院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b/>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35</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2024YB0101B017</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术前泪膜破裂时间与全飞秒SMILE术后视觉质量和干眼症状的相关性研究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柳州市红十字会医院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36</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2024YB0301A001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体内探究水凝胶蛋白结合硼硅酸盐生物活性玻璃材料对骨缺损修复的作用机制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柳州市工人医院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37</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2024YB0201A001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LncUCA1竞争性抑制miR-1-3P调控BNDF促进平滑肌细胞增殖在主动脉夹层形成中的作用机制研究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柳州市工人医院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38</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2024YB0201A002</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流感病毒NS1干预ZBP1-NLRP3炎症小体介导的细胞死亡机制研究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39</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2024YB0201A003</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探究中药穴位贴敷对腹部术后胃肠功能恢复的影响及其作用机制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40</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2024YB0201A004</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HMB和蛋白补剂联合治疗对危重症生存者的长期身体机能的影响</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柳州市人民医院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41</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2024YB0201A005</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铁死亡通过抑制Nrf2/SLC7A11/GPX4信号通路促进子痫前期发生发展的机制研究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广州市妇幼儿童医疗中心柳州医院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42</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2024SB0505H001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高强度碳纤维新能源智能冲浪板研发及产业化技术攻关</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柳州五菱汽车科技有限公司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43</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2024SB0505G001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新能源汽车的固态制冷材料研发及应用研究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柳州职业技术学院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44</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2024SB0505G002</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基于隐私计算的智能网联汽车隐私保护技术攻关</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柳州职业技术学院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45</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2024SB0505G003</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油茶饼粕中植物蛋白分离技术攻关</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柳州职业技术学院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46</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2024SB0505G004</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工业废弃树脂处理染料废水研究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柳州工学院</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47</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2024NB0401A001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洋紫荆不同诱变育种方法研究及利用</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柳州市园林科学研究所</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南宁市科航金桥创业咨询有限公司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sz w:val="24"/>
                <w:szCs w:val="24"/>
                <w:u w:val="none"/>
              </w:rPr>
              <w:t>广西科技经济开发中心有限公司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48</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2024AB0210X001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大跨桥梁缆索智能检测机器人开发与应用研究</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柳州欧维姆机械股份有限公司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柳州市智能制造科技服务中心（自动化科学研究所）</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柳州市科学技术情报研究所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49</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2024AB0210W001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机场专用系列新能源车桥开发</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方盛车桥（柳州）有限公司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柳州市智能制造科技服务中心（自动化科学研究所）</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柳州市科学技术情报研究所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blHeader/>
          <w:jc w:val="center"/>
        </w:trPr>
        <w:tc>
          <w:tcPr>
            <w:tcW w:w="6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50</w:t>
            </w:r>
          </w:p>
        </w:tc>
        <w:tc>
          <w:tcPr>
            <w:tcW w:w="14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2024AA0201A001</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超高效能的混合动力专用发动机研发及应用</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kern w:val="0"/>
                <w:sz w:val="24"/>
                <w:szCs w:val="24"/>
                <w:u w:val="none"/>
                <w:lang w:val="en-US" w:eastAsia="zh-CN" w:bidi="ar"/>
              </w:rPr>
            </w:pPr>
            <w:r>
              <w:rPr>
                <w:rFonts w:hint="eastAsia" w:asciiTheme="minorEastAsia" w:hAnsiTheme="minorEastAsia" w:eastAsiaTheme="minorEastAsia" w:cstheme="minorEastAsia"/>
                <w:i w:val="0"/>
                <w:color w:val="000000"/>
                <w:kern w:val="0"/>
                <w:sz w:val="24"/>
                <w:szCs w:val="24"/>
                <w:u w:val="none"/>
                <w:lang w:val="en-US" w:eastAsia="zh-CN" w:bidi="ar"/>
              </w:rPr>
              <w:t>柳州五菱柳机动力有限公司</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柳州市智能制造科技服务中心（自动化科学研究所）</w:t>
            </w:r>
          </w:p>
        </w:tc>
        <w:tc>
          <w:tcPr>
            <w:tcW w:w="20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i w:val="0"/>
                <w:color w:val="000000"/>
                <w:kern w:val="0"/>
                <w:sz w:val="24"/>
                <w:szCs w:val="24"/>
                <w:u w:val="none"/>
                <w:lang w:val="en-US" w:eastAsia="zh-CN" w:bidi="ar"/>
              </w:rPr>
              <w:t>柳州市科学技术情报研究所</w:t>
            </w:r>
          </w:p>
        </w:tc>
      </w:tr>
    </w:tbl>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方正小标宋简体" w:cs="Times New Roman"/>
          <w:color w:val="000000"/>
          <w:sz w:val="24"/>
        </w:rPr>
        <w:t xml:space="preserve">                                                                                      </w:t>
      </w:r>
      <w:r>
        <w:rPr>
          <w:rFonts w:hint="default" w:ascii="Times New Roman" w:hAnsi="Times New Roman" w:eastAsia="仿宋_GB2312" w:cs="Times New Roman"/>
          <w:color w:val="000000"/>
          <w:sz w:val="32"/>
          <w:szCs w:val="32"/>
        </w:rPr>
        <w:t xml:space="preserve"> </w:t>
      </w:r>
    </w:p>
    <w:p>
      <w:pPr>
        <w:pStyle w:val="2"/>
        <w:rPr>
          <w:rFonts w:hint="default" w:ascii="Times New Roman" w:hAnsi="Times New Roman" w:eastAsia="黑体" w:cs="Times New Roman"/>
          <w:sz w:val="32"/>
          <w:szCs w:val="32"/>
        </w:rPr>
      </w:pPr>
    </w:p>
    <w:p>
      <w:pPr>
        <w:keepNext w:val="0"/>
        <w:keepLines w:val="0"/>
        <w:pageBreakBefore w:val="0"/>
        <w:widowControl w:val="0"/>
        <w:tabs>
          <w:tab w:val="left" w:pos="5321"/>
        </w:tabs>
        <w:kinsoku/>
        <w:overflowPunct/>
        <w:topLinePunct w:val="0"/>
        <w:autoSpaceDE/>
        <w:autoSpaceDN/>
        <w:bidi w:val="0"/>
        <w:adjustRightInd/>
        <w:snapToGrid/>
        <w:spacing w:line="560" w:lineRule="exact"/>
        <w:jc w:val="left"/>
        <w:textAlignment w:val="auto"/>
        <w:rPr>
          <w:rFonts w:hint="default" w:ascii="Times New Roman" w:hAnsi="Times New Roman" w:cs="Times New Roman"/>
          <w:lang w:val="en-US" w:eastAsia="zh-CN"/>
        </w:rPr>
      </w:pPr>
      <w:bookmarkStart w:id="0" w:name="_GoBack"/>
      <w:bookmarkEnd w:id="0"/>
    </w:p>
    <w:sectPr>
      <w:footerReference r:id="rId3" w:type="default"/>
      <w:pgSz w:w="11906" w:h="16838"/>
      <w:pgMar w:top="1418" w:right="1588" w:bottom="1418"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新宋体">
    <w:altName w:val="方正书宋_GBK"/>
    <w:panose1 w:val="02010609030101010101"/>
    <w:charset w:val="86"/>
    <w:family w:val="modern"/>
    <w:pitch w:val="default"/>
    <w:sig w:usb0="00000000" w:usb1="0000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- 1 -</w:t>
                </w:r>
                <w:r>
                  <w:rPr>
                    <w:rFonts w:hint="eastAsia" w:asciiTheme="majorEastAsia" w:hAnsiTheme="majorEastAsia" w:eastAsiaTheme="majorEastAsia" w:cstheme="major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02182"/>
    <w:rsid w:val="001051EA"/>
    <w:rsid w:val="00124C44"/>
    <w:rsid w:val="0036480D"/>
    <w:rsid w:val="003D30DC"/>
    <w:rsid w:val="004706B4"/>
    <w:rsid w:val="004C5069"/>
    <w:rsid w:val="005B0920"/>
    <w:rsid w:val="005C28C8"/>
    <w:rsid w:val="005C737E"/>
    <w:rsid w:val="00674A0F"/>
    <w:rsid w:val="0068378D"/>
    <w:rsid w:val="007C0358"/>
    <w:rsid w:val="007D48B3"/>
    <w:rsid w:val="00806CFD"/>
    <w:rsid w:val="008862B7"/>
    <w:rsid w:val="009237B8"/>
    <w:rsid w:val="00945CD6"/>
    <w:rsid w:val="00986F84"/>
    <w:rsid w:val="00995B0A"/>
    <w:rsid w:val="009A60A4"/>
    <w:rsid w:val="00A16203"/>
    <w:rsid w:val="00A2422D"/>
    <w:rsid w:val="00A30361"/>
    <w:rsid w:val="00A56816"/>
    <w:rsid w:val="00B70591"/>
    <w:rsid w:val="00BE41F7"/>
    <w:rsid w:val="00BF341E"/>
    <w:rsid w:val="00C01A80"/>
    <w:rsid w:val="00C02182"/>
    <w:rsid w:val="00C46437"/>
    <w:rsid w:val="00C47A3C"/>
    <w:rsid w:val="00CE77DC"/>
    <w:rsid w:val="00D64635"/>
    <w:rsid w:val="00D84809"/>
    <w:rsid w:val="00D958DD"/>
    <w:rsid w:val="00E40EC1"/>
    <w:rsid w:val="00EB0BBD"/>
    <w:rsid w:val="00EB1470"/>
    <w:rsid w:val="00F97EBC"/>
    <w:rsid w:val="00FB268C"/>
    <w:rsid w:val="01064FF0"/>
    <w:rsid w:val="01201A5B"/>
    <w:rsid w:val="01371350"/>
    <w:rsid w:val="01606B9F"/>
    <w:rsid w:val="01DF4F2E"/>
    <w:rsid w:val="01EC6600"/>
    <w:rsid w:val="02317FC9"/>
    <w:rsid w:val="025574D2"/>
    <w:rsid w:val="027E722F"/>
    <w:rsid w:val="02BA54E0"/>
    <w:rsid w:val="03D43091"/>
    <w:rsid w:val="04063730"/>
    <w:rsid w:val="04241B62"/>
    <w:rsid w:val="044D3B83"/>
    <w:rsid w:val="04E23F46"/>
    <w:rsid w:val="051A63AD"/>
    <w:rsid w:val="05592B9E"/>
    <w:rsid w:val="0559504D"/>
    <w:rsid w:val="05B64288"/>
    <w:rsid w:val="05C24FD9"/>
    <w:rsid w:val="060C2B07"/>
    <w:rsid w:val="068722FC"/>
    <w:rsid w:val="06A73E47"/>
    <w:rsid w:val="07BA626B"/>
    <w:rsid w:val="07CA69F1"/>
    <w:rsid w:val="087D48D9"/>
    <w:rsid w:val="08912C0D"/>
    <w:rsid w:val="08C71EE7"/>
    <w:rsid w:val="08E6770B"/>
    <w:rsid w:val="08F5485B"/>
    <w:rsid w:val="090E4B88"/>
    <w:rsid w:val="095D2A98"/>
    <w:rsid w:val="0986136C"/>
    <w:rsid w:val="09D33ABA"/>
    <w:rsid w:val="09D516AE"/>
    <w:rsid w:val="0A365A69"/>
    <w:rsid w:val="0A743B39"/>
    <w:rsid w:val="0AED70CB"/>
    <w:rsid w:val="0AF31945"/>
    <w:rsid w:val="0B0B4B17"/>
    <w:rsid w:val="0B390F9C"/>
    <w:rsid w:val="0B6834E9"/>
    <w:rsid w:val="0B79656F"/>
    <w:rsid w:val="0BE21AB5"/>
    <w:rsid w:val="0BFB59B6"/>
    <w:rsid w:val="0C4E1FD2"/>
    <w:rsid w:val="0CBB1D50"/>
    <w:rsid w:val="0D3060D7"/>
    <w:rsid w:val="0D3A610A"/>
    <w:rsid w:val="0D7C0132"/>
    <w:rsid w:val="0D890DA1"/>
    <w:rsid w:val="0DB03B2A"/>
    <w:rsid w:val="0DF21E6C"/>
    <w:rsid w:val="0E3B7BF0"/>
    <w:rsid w:val="0F157BCD"/>
    <w:rsid w:val="0F2622C5"/>
    <w:rsid w:val="0F270D6E"/>
    <w:rsid w:val="0F5B138B"/>
    <w:rsid w:val="10034AE5"/>
    <w:rsid w:val="107B6015"/>
    <w:rsid w:val="10A87CF3"/>
    <w:rsid w:val="11240D98"/>
    <w:rsid w:val="113C5EA2"/>
    <w:rsid w:val="11763827"/>
    <w:rsid w:val="11A67040"/>
    <w:rsid w:val="11D61683"/>
    <w:rsid w:val="11F2444C"/>
    <w:rsid w:val="120865F4"/>
    <w:rsid w:val="1232735B"/>
    <w:rsid w:val="128F1066"/>
    <w:rsid w:val="12C63B9F"/>
    <w:rsid w:val="135731A8"/>
    <w:rsid w:val="13FC635F"/>
    <w:rsid w:val="14D42535"/>
    <w:rsid w:val="14DD7CE9"/>
    <w:rsid w:val="14FC0F19"/>
    <w:rsid w:val="150F6886"/>
    <w:rsid w:val="15795511"/>
    <w:rsid w:val="15A66751"/>
    <w:rsid w:val="15D97916"/>
    <w:rsid w:val="15E128C5"/>
    <w:rsid w:val="15EC4007"/>
    <w:rsid w:val="15EF7A88"/>
    <w:rsid w:val="15F92567"/>
    <w:rsid w:val="16DA59F3"/>
    <w:rsid w:val="170D356E"/>
    <w:rsid w:val="1744085E"/>
    <w:rsid w:val="17633689"/>
    <w:rsid w:val="17903278"/>
    <w:rsid w:val="17B75610"/>
    <w:rsid w:val="17C43EA7"/>
    <w:rsid w:val="17F45A0B"/>
    <w:rsid w:val="188248DD"/>
    <w:rsid w:val="18AE7CB0"/>
    <w:rsid w:val="18DD48D9"/>
    <w:rsid w:val="192219F3"/>
    <w:rsid w:val="19254AD8"/>
    <w:rsid w:val="195A3807"/>
    <w:rsid w:val="19717D40"/>
    <w:rsid w:val="19841B99"/>
    <w:rsid w:val="19966F97"/>
    <w:rsid w:val="199A20F7"/>
    <w:rsid w:val="19B4424F"/>
    <w:rsid w:val="1A7B60D9"/>
    <w:rsid w:val="1AAA4AEC"/>
    <w:rsid w:val="1AD204FD"/>
    <w:rsid w:val="1B850078"/>
    <w:rsid w:val="1B8C2E76"/>
    <w:rsid w:val="1BAE7CD4"/>
    <w:rsid w:val="1BD4159C"/>
    <w:rsid w:val="1C7A06E5"/>
    <w:rsid w:val="1CAB0B50"/>
    <w:rsid w:val="1D251D6D"/>
    <w:rsid w:val="1D253EA6"/>
    <w:rsid w:val="1D8E1052"/>
    <w:rsid w:val="1DE72358"/>
    <w:rsid w:val="1E9342DE"/>
    <w:rsid w:val="1EAE3997"/>
    <w:rsid w:val="1ED56B7B"/>
    <w:rsid w:val="1EDA2807"/>
    <w:rsid w:val="1EEF7558"/>
    <w:rsid w:val="1F186C01"/>
    <w:rsid w:val="1F3B2E8E"/>
    <w:rsid w:val="1F4E2801"/>
    <w:rsid w:val="1F7E3113"/>
    <w:rsid w:val="1FC54307"/>
    <w:rsid w:val="20081378"/>
    <w:rsid w:val="205657F3"/>
    <w:rsid w:val="20820924"/>
    <w:rsid w:val="21D478FF"/>
    <w:rsid w:val="228E44AB"/>
    <w:rsid w:val="22D62BEE"/>
    <w:rsid w:val="22DA26D4"/>
    <w:rsid w:val="2353645E"/>
    <w:rsid w:val="23785B8B"/>
    <w:rsid w:val="238D28E9"/>
    <w:rsid w:val="23B65DA9"/>
    <w:rsid w:val="23F30BC0"/>
    <w:rsid w:val="24EE49F0"/>
    <w:rsid w:val="24FA6990"/>
    <w:rsid w:val="252D7D9C"/>
    <w:rsid w:val="258E6C2A"/>
    <w:rsid w:val="267F070F"/>
    <w:rsid w:val="268E558E"/>
    <w:rsid w:val="26BB17E4"/>
    <w:rsid w:val="27896019"/>
    <w:rsid w:val="27A56358"/>
    <w:rsid w:val="27FFB783"/>
    <w:rsid w:val="28824D34"/>
    <w:rsid w:val="295A267F"/>
    <w:rsid w:val="2A1D02F0"/>
    <w:rsid w:val="2A48455E"/>
    <w:rsid w:val="2A517AB7"/>
    <w:rsid w:val="2A95464C"/>
    <w:rsid w:val="2AD2518B"/>
    <w:rsid w:val="2AFF2962"/>
    <w:rsid w:val="2B1977A5"/>
    <w:rsid w:val="2B840421"/>
    <w:rsid w:val="2BCD2387"/>
    <w:rsid w:val="2C310836"/>
    <w:rsid w:val="2CAF46BC"/>
    <w:rsid w:val="2CF43FFA"/>
    <w:rsid w:val="2CFC11E5"/>
    <w:rsid w:val="2D11703C"/>
    <w:rsid w:val="2D571DCB"/>
    <w:rsid w:val="2D7B5770"/>
    <w:rsid w:val="2E7C5877"/>
    <w:rsid w:val="2EB2558C"/>
    <w:rsid w:val="2F4376AB"/>
    <w:rsid w:val="2F4B020D"/>
    <w:rsid w:val="2F501DE5"/>
    <w:rsid w:val="2FA3706A"/>
    <w:rsid w:val="2FE5B4A3"/>
    <w:rsid w:val="301C5592"/>
    <w:rsid w:val="304D7F57"/>
    <w:rsid w:val="307F1CC7"/>
    <w:rsid w:val="3103207B"/>
    <w:rsid w:val="310D3340"/>
    <w:rsid w:val="314C5491"/>
    <w:rsid w:val="315F61E9"/>
    <w:rsid w:val="31A7199B"/>
    <w:rsid w:val="31E03D56"/>
    <w:rsid w:val="31F33A10"/>
    <w:rsid w:val="3223106B"/>
    <w:rsid w:val="323D465F"/>
    <w:rsid w:val="323E0207"/>
    <w:rsid w:val="325D20BC"/>
    <w:rsid w:val="32772019"/>
    <w:rsid w:val="32953BE7"/>
    <w:rsid w:val="32C07092"/>
    <w:rsid w:val="335E4D2D"/>
    <w:rsid w:val="33AFCF57"/>
    <w:rsid w:val="33CE4A62"/>
    <w:rsid w:val="33FBA00F"/>
    <w:rsid w:val="33FBE46F"/>
    <w:rsid w:val="345C79C0"/>
    <w:rsid w:val="34807C38"/>
    <w:rsid w:val="34B40F99"/>
    <w:rsid w:val="34CA0C36"/>
    <w:rsid w:val="34CE0480"/>
    <w:rsid w:val="35BB73AA"/>
    <w:rsid w:val="35F10DC9"/>
    <w:rsid w:val="3601574F"/>
    <w:rsid w:val="36F746E0"/>
    <w:rsid w:val="37993B96"/>
    <w:rsid w:val="379C8EDD"/>
    <w:rsid w:val="38545D6A"/>
    <w:rsid w:val="38734D90"/>
    <w:rsid w:val="38970213"/>
    <w:rsid w:val="38F65B29"/>
    <w:rsid w:val="38FF2E0E"/>
    <w:rsid w:val="399F79E0"/>
    <w:rsid w:val="39E15350"/>
    <w:rsid w:val="39F9140C"/>
    <w:rsid w:val="3B5157FF"/>
    <w:rsid w:val="3B5F3FE1"/>
    <w:rsid w:val="3BB340B4"/>
    <w:rsid w:val="3C6935D6"/>
    <w:rsid w:val="3C8E10DF"/>
    <w:rsid w:val="3CD13CF9"/>
    <w:rsid w:val="3CD25F61"/>
    <w:rsid w:val="3D0976EC"/>
    <w:rsid w:val="3D1863E3"/>
    <w:rsid w:val="3D4854B4"/>
    <w:rsid w:val="3DEC59A6"/>
    <w:rsid w:val="3E4F1F09"/>
    <w:rsid w:val="3E8B1D5F"/>
    <w:rsid w:val="3E9A5DD2"/>
    <w:rsid w:val="3EA241FD"/>
    <w:rsid w:val="3EA85D70"/>
    <w:rsid w:val="3EBB44C9"/>
    <w:rsid w:val="3F005C54"/>
    <w:rsid w:val="3F4129B2"/>
    <w:rsid w:val="3F8030D3"/>
    <w:rsid w:val="3FBA09D1"/>
    <w:rsid w:val="3FF110A8"/>
    <w:rsid w:val="402B316C"/>
    <w:rsid w:val="40862E85"/>
    <w:rsid w:val="40FB1A96"/>
    <w:rsid w:val="41637722"/>
    <w:rsid w:val="417C48F7"/>
    <w:rsid w:val="41B72849"/>
    <w:rsid w:val="41C63527"/>
    <w:rsid w:val="41C90770"/>
    <w:rsid w:val="41E67341"/>
    <w:rsid w:val="422721A9"/>
    <w:rsid w:val="42280AB2"/>
    <w:rsid w:val="42316E1E"/>
    <w:rsid w:val="425D1604"/>
    <w:rsid w:val="42961BBB"/>
    <w:rsid w:val="42BF07FE"/>
    <w:rsid w:val="42C455E5"/>
    <w:rsid w:val="435F099A"/>
    <w:rsid w:val="4395637B"/>
    <w:rsid w:val="445C712B"/>
    <w:rsid w:val="44A9606F"/>
    <w:rsid w:val="44E92444"/>
    <w:rsid w:val="459C1E1E"/>
    <w:rsid w:val="45AD6846"/>
    <w:rsid w:val="45F9348C"/>
    <w:rsid w:val="47643B9F"/>
    <w:rsid w:val="47785733"/>
    <w:rsid w:val="47B04C4C"/>
    <w:rsid w:val="47EF6923"/>
    <w:rsid w:val="483231DD"/>
    <w:rsid w:val="48412C62"/>
    <w:rsid w:val="489257F0"/>
    <w:rsid w:val="48B84C8B"/>
    <w:rsid w:val="496700E3"/>
    <w:rsid w:val="497B68E4"/>
    <w:rsid w:val="49AB2B81"/>
    <w:rsid w:val="49DB22A6"/>
    <w:rsid w:val="4A0D0BD8"/>
    <w:rsid w:val="4A1E106D"/>
    <w:rsid w:val="4A853E36"/>
    <w:rsid w:val="4AD1783C"/>
    <w:rsid w:val="4AF60F72"/>
    <w:rsid w:val="4B1A36C7"/>
    <w:rsid w:val="4B9A4D84"/>
    <w:rsid w:val="4C2C74A8"/>
    <w:rsid w:val="4C612AB3"/>
    <w:rsid w:val="4C6C236C"/>
    <w:rsid w:val="4CBA4170"/>
    <w:rsid w:val="4D112384"/>
    <w:rsid w:val="4D135C49"/>
    <w:rsid w:val="4D4C2C0A"/>
    <w:rsid w:val="4DA130BF"/>
    <w:rsid w:val="4DC87BC9"/>
    <w:rsid w:val="4DD6565E"/>
    <w:rsid w:val="4F1D47A9"/>
    <w:rsid w:val="4F9C38F5"/>
    <w:rsid w:val="4FB420CA"/>
    <w:rsid w:val="4FEE3F1C"/>
    <w:rsid w:val="4FFB0129"/>
    <w:rsid w:val="50B745A9"/>
    <w:rsid w:val="519A32EF"/>
    <w:rsid w:val="51CB5F29"/>
    <w:rsid w:val="51CD1F77"/>
    <w:rsid w:val="52416343"/>
    <w:rsid w:val="524A28AD"/>
    <w:rsid w:val="52803D4F"/>
    <w:rsid w:val="52C759D5"/>
    <w:rsid w:val="53256F05"/>
    <w:rsid w:val="535A0350"/>
    <w:rsid w:val="537C3CB8"/>
    <w:rsid w:val="53DF7502"/>
    <w:rsid w:val="543F5AC6"/>
    <w:rsid w:val="545C20A0"/>
    <w:rsid w:val="54747399"/>
    <w:rsid w:val="54A2609C"/>
    <w:rsid w:val="54C469A5"/>
    <w:rsid w:val="54C74C2F"/>
    <w:rsid w:val="55357097"/>
    <w:rsid w:val="55485B67"/>
    <w:rsid w:val="556F626D"/>
    <w:rsid w:val="55BC7377"/>
    <w:rsid w:val="561E213D"/>
    <w:rsid w:val="567C2E19"/>
    <w:rsid w:val="56C4478D"/>
    <w:rsid w:val="56F61C27"/>
    <w:rsid w:val="5721653A"/>
    <w:rsid w:val="57E14C9F"/>
    <w:rsid w:val="582308D0"/>
    <w:rsid w:val="58272E0A"/>
    <w:rsid w:val="58553419"/>
    <w:rsid w:val="587F0D57"/>
    <w:rsid w:val="588935B1"/>
    <w:rsid w:val="59937D18"/>
    <w:rsid w:val="59A81FA3"/>
    <w:rsid w:val="59DC7C63"/>
    <w:rsid w:val="59E441F3"/>
    <w:rsid w:val="5A023A8D"/>
    <w:rsid w:val="5A3A01AD"/>
    <w:rsid w:val="5A4622F8"/>
    <w:rsid w:val="5A571A97"/>
    <w:rsid w:val="5A8A7D09"/>
    <w:rsid w:val="5AF6076A"/>
    <w:rsid w:val="5AFA3013"/>
    <w:rsid w:val="5B1E0766"/>
    <w:rsid w:val="5B6B6DFD"/>
    <w:rsid w:val="5B8C6A85"/>
    <w:rsid w:val="5B985992"/>
    <w:rsid w:val="5BD6367C"/>
    <w:rsid w:val="5C5B19B9"/>
    <w:rsid w:val="5C6C705B"/>
    <w:rsid w:val="5C983BDA"/>
    <w:rsid w:val="5D075BDF"/>
    <w:rsid w:val="5D32422E"/>
    <w:rsid w:val="5DA25992"/>
    <w:rsid w:val="5DE27200"/>
    <w:rsid w:val="5E0F45C6"/>
    <w:rsid w:val="5E3E7298"/>
    <w:rsid w:val="5E4B3381"/>
    <w:rsid w:val="5E5FE235"/>
    <w:rsid w:val="5F46288C"/>
    <w:rsid w:val="5FC81FE8"/>
    <w:rsid w:val="5FC97149"/>
    <w:rsid w:val="5FEB401A"/>
    <w:rsid w:val="5FF42A8D"/>
    <w:rsid w:val="5FF87EC8"/>
    <w:rsid w:val="609D05D8"/>
    <w:rsid w:val="60AC1B64"/>
    <w:rsid w:val="60E221EA"/>
    <w:rsid w:val="613D2E9D"/>
    <w:rsid w:val="616F0D15"/>
    <w:rsid w:val="618E007D"/>
    <w:rsid w:val="6198614E"/>
    <w:rsid w:val="61BD0E55"/>
    <w:rsid w:val="620F43C5"/>
    <w:rsid w:val="62534044"/>
    <w:rsid w:val="6276734A"/>
    <w:rsid w:val="62A650B0"/>
    <w:rsid w:val="62D47903"/>
    <w:rsid w:val="63074DBC"/>
    <w:rsid w:val="636F30A8"/>
    <w:rsid w:val="645A6055"/>
    <w:rsid w:val="64EF08A1"/>
    <w:rsid w:val="654F4ED7"/>
    <w:rsid w:val="66700200"/>
    <w:rsid w:val="66753D69"/>
    <w:rsid w:val="66960375"/>
    <w:rsid w:val="66B0636B"/>
    <w:rsid w:val="66C42758"/>
    <w:rsid w:val="674E1FA3"/>
    <w:rsid w:val="676A7067"/>
    <w:rsid w:val="67C067F3"/>
    <w:rsid w:val="67FD1469"/>
    <w:rsid w:val="68615608"/>
    <w:rsid w:val="6866493C"/>
    <w:rsid w:val="6875656D"/>
    <w:rsid w:val="68B90BB9"/>
    <w:rsid w:val="691A3DDD"/>
    <w:rsid w:val="697F18B0"/>
    <w:rsid w:val="69AF692A"/>
    <w:rsid w:val="69F81888"/>
    <w:rsid w:val="6AAC3D45"/>
    <w:rsid w:val="6AF479EB"/>
    <w:rsid w:val="6B700827"/>
    <w:rsid w:val="6BA02D1F"/>
    <w:rsid w:val="6BC502F9"/>
    <w:rsid w:val="6C0F740A"/>
    <w:rsid w:val="6C481DFC"/>
    <w:rsid w:val="6C924683"/>
    <w:rsid w:val="6CD8449D"/>
    <w:rsid w:val="6D0B1093"/>
    <w:rsid w:val="6D0FE66D"/>
    <w:rsid w:val="6D3B4F62"/>
    <w:rsid w:val="6DE01957"/>
    <w:rsid w:val="6DF84E82"/>
    <w:rsid w:val="6DFF958B"/>
    <w:rsid w:val="6E1A5F46"/>
    <w:rsid w:val="6E3A6484"/>
    <w:rsid w:val="6EC90BA2"/>
    <w:rsid w:val="6ED6613C"/>
    <w:rsid w:val="6FB70F6C"/>
    <w:rsid w:val="6FDF75F4"/>
    <w:rsid w:val="700674C6"/>
    <w:rsid w:val="705E3FF3"/>
    <w:rsid w:val="718B416F"/>
    <w:rsid w:val="71E84ADA"/>
    <w:rsid w:val="721920D0"/>
    <w:rsid w:val="72195CA1"/>
    <w:rsid w:val="727907F2"/>
    <w:rsid w:val="72F603A6"/>
    <w:rsid w:val="730B49C1"/>
    <w:rsid w:val="730C1B96"/>
    <w:rsid w:val="73652069"/>
    <w:rsid w:val="73701F0E"/>
    <w:rsid w:val="741221A5"/>
    <w:rsid w:val="74293106"/>
    <w:rsid w:val="74430DFB"/>
    <w:rsid w:val="74DB7BF7"/>
    <w:rsid w:val="75341327"/>
    <w:rsid w:val="75514279"/>
    <w:rsid w:val="756533A0"/>
    <w:rsid w:val="756A16B3"/>
    <w:rsid w:val="756C113A"/>
    <w:rsid w:val="75B2173B"/>
    <w:rsid w:val="75FF1EB4"/>
    <w:rsid w:val="764645B0"/>
    <w:rsid w:val="76902990"/>
    <w:rsid w:val="772B344B"/>
    <w:rsid w:val="77587829"/>
    <w:rsid w:val="777752FD"/>
    <w:rsid w:val="779D6084"/>
    <w:rsid w:val="779DFCEF"/>
    <w:rsid w:val="77EE9411"/>
    <w:rsid w:val="77FE3555"/>
    <w:rsid w:val="78AE1807"/>
    <w:rsid w:val="78D8170E"/>
    <w:rsid w:val="79635A6F"/>
    <w:rsid w:val="79F76820"/>
    <w:rsid w:val="7A1D1E49"/>
    <w:rsid w:val="7A5437C7"/>
    <w:rsid w:val="7A8F7613"/>
    <w:rsid w:val="7A902F97"/>
    <w:rsid w:val="7AFA46A9"/>
    <w:rsid w:val="7AFC4938"/>
    <w:rsid w:val="7B5B6F96"/>
    <w:rsid w:val="7B5C1897"/>
    <w:rsid w:val="7BA13911"/>
    <w:rsid w:val="7BFF4D20"/>
    <w:rsid w:val="7C3F2155"/>
    <w:rsid w:val="7CE3053A"/>
    <w:rsid w:val="7CFC7A95"/>
    <w:rsid w:val="7CFD0BB0"/>
    <w:rsid w:val="7D490B90"/>
    <w:rsid w:val="7DC66A8F"/>
    <w:rsid w:val="7E47673E"/>
    <w:rsid w:val="7EA0278C"/>
    <w:rsid w:val="7F286302"/>
    <w:rsid w:val="7F3525FC"/>
    <w:rsid w:val="7F3A48C1"/>
    <w:rsid w:val="7F5467CE"/>
    <w:rsid w:val="7F6BC13E"/>
    <w:rsid w:val="7F80459B"/>
    <w:rsid w:val="7F9FAC4E"/>
    <w:rsid w:val="7FC11387"/>
    <w:rsid w:val="7FCC02D1"/>
    <w:rsid w:val="7FE90FAB"/>
    <w:rsid w:val="7FEE19E6"/>
    <w:rsid w:val="9F7F4751"/>
    <w:rsid w:val="B71F167B"/>
    <w:rsid w:val="BB79B551"/>
    <w:rsid w:val="BDDE761F"/>
    <w:rsid w:val="BF3DC885"/>
    <w:rsid w:val="BFA47BA0"/>
    <w:rsid w:val="CB6B4957"/>
    <w:rsid w:val="D34B7264"/>
    <w:rsid w:val="D3A68E2A"/>
    <w:rsid w:val="DEE7042D"/>
    <w:rsid w:val="DFBF9291"/>
    <w:rsid w:val="EDE77078"/>
    <w:rsid w:val="EE3FB9D2"/>
    <w:rsid w:val="EEFF0F57"/>
    <w:rsid w:val="EFBD12CD"/>
    <w:rsid w:val="EFFE07C0"/>
    <w:rsid w:val="F5B3679D"/>
    <w:rsid w:val="F9F77182"/>
    <w:rsid w:val="FABF4538"/>
    <w:rsid w:val="FEBB987A"/>
    <w:rsid w:val="FECB0A25"/>
    <w:rsid w:val="FFBD24F8"/>
    <w:rsid w:val="FFDF0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8"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jc w:val="left"/>
    </w:pPr>
    <w:rPr>
      <w:rFonts w:ascii="新宋体" w:hAnsi="新宋体" w:eastAsia="新宋体"/>
      <w:kern w:val="0"/>
      <w:sz w:val="24"/>
      <w:lang w:eastAsia="en-US"/>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76</Words>
  <Characters>434</Characters>
  <Lines>3</Lines>
  <Paragraphs>1</Paragraphs>
  <TotalTime>4</TotalTime>
  <ScaleCrop>false</ScaleCrop>
  <LinksUpToDate>false</LinksUpToDate>
  <CharactersWithSpaces>509</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2019-03-28T10:20:00Z</dcterms:created>
  <dc:creator>dell</dc:creator>
  <cp:lastModifiedBy>gxxc</cp:lastModifiedBy>
  <cp:lastPrinted>2024-04-28T10:34:00Z</cp:lastPrinted>
  <dcterms:modified xsi:type="dcterms:W3CDTF">2024-04-28T10:45:02Z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61D706BB2CC543E0B4F38A620D4F8842</vt:lpwstr>
  </property>
</Properties>
</file>